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52DFE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both"/>
        <w:textAlignment w:val="baseline"/>
        <w:rPr>
          <w:rFonts w:hint="default" w:ascii="Times New Roman" w:hAnsi="Times New Roman" w:eastAsia="仿宋_GB2312" w:cs="仿宋_GB2312"/>
          <w:b/>
          <w:bCs/>
          <w:sz w:val="36"/>
          <w:szCs w:val="36"/>
          <w:lang w:val="en-US" w:eastAsia="zh-CN"/>
        </w:rPr>
      </w:pPr>
    </w:p>
    <w:p w14:paraId="361F5C72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公益广告作品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承诺书</w:t>
      </w:r>
    </w:p>
    <w:p w14:paraId="362A7B00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  <w:t>（由作者或版权方签署）</w:t>
      </w:r>
    </w:p>
    <w:p w14:paraId="701733A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本人（单位）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报送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18C3784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（作品名称），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“党的十八大以来精品公益广告回顾展”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作品征集活动，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在此通过签署本承诺书郑重承诺：</w:t>
      </w:r>
    </w:p>
    <w:p w14:paraId="0F70E282"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上述报送作品为本人（单位）原创作品，本人（单位）保证享有该作品的全部、完整知识产权，活动主办方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、主办方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认可的第三方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和各级市场监管部门</w:t>
      </w:r>
      <w:r>
        <w:rPr>
          <w:rFonts w:hint="eastAsia" w:ascii="Times New Roman" w:hAnsi="Times New Roman" w:eastAsia="仿宋_GB2312" w:cs="仿宋_GB2312"/>
          <w:sz w:val="32"/>
          <w:szCs w:val="32"/>
        </w:rPr>
        <w:t>拥有对该作品进行宣传推广、展览展示、编辑出版等无偿使用权和出版权（含电子出版权）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公众拥有免费下载和公益使用权；</w:t>
      </w:r>
    </w:p>
    <w:p w14:paraId="07EF6409"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上述报送作品的所有授权内容，均未违反相关法律法规及社会公序良俗，且未侵犯任何第三方的合法权益；如作品涉及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著作权、名誉权、肖像权、隐私权、名称权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等法律纠纷，将由作者或版权方承担法律责任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0FDE0A9D"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本承诺书自承诺人提交作品成功起生效。</w:t>
      </w:r>
    </w:p>
    <w:p w14:paraId="2950AA3D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79108D0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firstLine="3840" w:firstLineChars="1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承诺人（单位）（签名或盖章）：</w:t>
      </w:r>
    </w:p>
    <w:p w14:paraId="3C53788F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94" w:lineRule="exact"/>
        <w:ind w:firstLine="4480" w:firstLineChars="14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日期：2025年  月  日</w:t>
      </w:r>
    </w:p>
    <w:p w14:paraId="673767C2">
      <w:bookmarkStart w:id="0" w:name="_GoBack"/>
      <w:bookmarkEnd w:id="0"/>
    </w:p>
    <w:sectPr>
      <w:pgSz w:w="11906" w:h="16838"/>
      <w:pgMar w:top="1984" w:right="1474" w:bottom="1644" w:left="1474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E75BC"/>
    <w:multiLevelType w:val="singleLevel"/>
    <w:tmpl w:val="BDBE75B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82DCC"/>
    <w:rsid w:val="3EE8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2025-05-06T08:41:00Z</dcterms:created>
  <dc:creator>147----3320</dc:creator>
  <cp:lastModifiedBy>147----3320</cp:lastModifiedBy>
  <dcterms:modified xsi:type="dcterms:W3CDTF">2025-05-06T08:41:26Z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373A1353605D44B6892F969B1CAB1E79_11</vt:lpwstr>
  </property>
  <property fmtid="{D5CDD505-2E9C-101B-9397-08002B2CF9AE}" pid="4" name="KSOTemplateDocerSaveRecord">
    <vt:lpwstr>eyJoZGlkIjoiYTI5OTkzZjQ2NTI0YzU4MGY1MTM2Zjc4ODQ5YmNhNjEiLCJ1c2VySWQiOiIxNTk4NTIzNDI4In0=</vt:lpwstr>
  </property>
</Properties>
</file>