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rPr>
          <w:rFonts w:ascii="仿宋_GB2312" w:hAnsi="仿宋_GB2312" w:eastAsia="仿宋_GB2312" w:cs="仿宋_GB2312"/>
          <w:sz w:val="32"/>
          <w:szCs w:val="32"/>
        </w:rPr>
      </w:pPr>
      <w:bookmarkStart w:id="1" w:name="_GoBack"/>
      <w:bookmarkEnd w:id="1"/>
    </w:p>
    <w:p>
      <w:pPr>
        <w:keepNext w:val="0"/>
        <w:keepLines w:val="0"/>
        <w:pageBreakBefore w:val="0"/>
        <w:kinsoku/>
        <w:overflowPunct/>
        <w:topLinePunct w:val="0"/>
        <w:autoSpaceDE/>
        <w:autoSpaceDN/>
        <w:bidi w:val="0"/>
        <w:adjustRightInd/>
        <w:spacing w:line="560" w:lineRule="exact"/>
        <w:rPr>
          <w:rFonts w:ascii="黑体" w:hAnsi="仿宋_GB2312" w:eastAsia="黑体" w:cs="仿宋_GB2312"/>
          <w:sz w:val="32"/>
          <w:szCs w:val="32"/>
        </w:rPr>
      </w:pPr>
      <w:r>
        <w:rPr>
          <w:rFonts w:hint="eastAsia" w:ascii="黑体" w:hAnsi="仿宋_GB2312" w:eastAsia="黑体" w:cs="仿宋_GB2312"/>
          <w:sz w:val="32"/>
          <w:szCs w:val="32"/>
        </w:rPr>
        <w:t>附件1</w:t>
      </w:r>
    </w:p>
    <w:p>
      <w:pPr>
        <w:keepNext w:val="0"/>
        <w:keepLines w:val="0"/>
        <w:pageBreakBefore w:val="0"/>
        <w:kinsoku/>
        <w:overflowPunct/>
        <w:topLinePunct w:val="0"/>
        <w:autoSpaceDE/>
        <w:autoSpaceDN/>
        <w:bidi w:val="0"/>
        <w:adjustRightInd/>
        <w:spacing w:line="560" w:lineRule="exact"/>
        <w:jc w:val="center"/>
        <w:rPr>
          <w:rFonts w:hint="eastAsia" w:ascii="方正小标宋简体" w:hAnsi="黑体" w:eastAsia="方正小标宋简体" w:cs="黑体"/>
          <w:sz w:val="44"/>
          <w:szCs w:val="44"/>
        </w:rPr>
      </w:pPr>
    </w:p>
    <w:p>
      <w:pPr>
        <w:keepNext w:val="0"/>
        <w:keepLines w:val="0"/>
        <w:pageBreakBefore w:val="0"/>
        <w:kinsoku/>
        <w:overflowPunct/>
        <w:topLinePunct w:val="0"/>
        <w:autoSpaceDE/>
        <w:autoSpaceDN/>
        <w:bidi w:val="0"/>
        <w:adjustRightInd/>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各市推荐</w:t>
      </w:r>
      <w:r>
        <w:rPr>
          <w:rFonts w:hint="eastAsia" w:ascii="方正小标宋简体" w:hAnsi="黑体" w:eastAsia="方正小标宋简体" w:cs="黑体"/>
          <w:sz w:val="44"/>
          <w:szCs w:val="44"/>
          <w:lang w:eastAsia="zh-CN"/>
        </w:rPr>
        <w:t>项目</w:t>
      </w:r>
      <w:r>
        <w:rPr>
          <w:rFonts w:hint="eastAsia" w:ascii="方正小标宋简体" w:hAnsi="黑体" w:eastAsia="方正小标宋简体" w:cs="黑体"/>
          <w:sz w:val="44"/>
          <w:szCs w:val="44"/>
        </w:rPr>
        <w:t>名额分配表</w:t>
      </w:r>
    </w:p>
    <w:tbl>
      <w:tblPr>
        <w:tblStyle w:val="9"/>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687"/>
        <w:gridCol w:w="361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87" w:type="dxa"/>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单位</w:t>
            </w:r>
          </w:p>
        </w:tc>
        <w:tc>
          <w:tcPr>
            <w:tcW w:w="3615" w:type="dxa"/>
          </w:tcPr>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eastAsia="黑体"/>
                <w:kern w:val="0"/>
                <w:sz w:val="28"/>
                <w:szCs w:val="28"/>
              </w:rPr>
            </w:pPr>
            <w:r>
              <w:rPr>
                <w:rFonts w:eastAsia="黑体"/>
                <w:kern w:val="0"/>
                <w:sz w:val="28"/>
                <w:szCs w:val="28"/>
              </w:rPr>
              <w:t>发明</w:t>
            </w:r>
            <w:r>
              <w:rPr>
                <w:rFonts w:hint="eastAsia" w:eastAsia="黑体"/>
                <w:kern w:val="0"/>
                <w:sz w:val="28"/>
                <w:szCs w:val="28"/>
                <w:lang w:eastAsia="zh-CN"/>
              </w:rPr>
              <w:t>和</w:t>
            </w:r>
            <w:r>
              <w:rPr>
                <w:rFonts w:eastAsia="黑体"/>
                <w:kern w:val="0"/>
                <w:sz w:val="28"/>
                <w:szCs w:val="28"/>
              </w:rPr>
              <w:t>实用新型</w:t>
            </w:r>
          </w:p>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hint="eastAsia" w:ascii="仿宋" w:hAnsi="仿宋" w:eastAsia="仿宋" w:cs="仿宋"/>
                <w:b/>
                <w:bCs/>
                <w:sz w:val="24"/>
                <w:szCs w:val="24"/>
              </w:rPr>
            </w:pPr>
            <w:r>
              <w:rPr>
                <w:rFonts w:eastAsia="黑体"/>
                <w:kern w:val="0"/>
                <w:sz w:val="28"/>
                <w:szCs w:val="28"/>
              </w:rPr>
              <w:t>专利推荐项目数量（上限）</w:t>
            </w:r>
          </w:p>
        </w:tc>
        <w:tc>
          <w:tcPr>
            <w:tcW w:w="2550" w:type="dxa"/>
          </w:tcPr>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eastAsia="黑体"/>
                <w:kern w:val="0"/>
                <w:sz w:val="28"/>
                <w:szCs w:val="28"/>
              </w:rPr>
            </w:pPr>
            <w:r>
              <w:rPr>
                <w:rFonts w:eastAsia="黑体"/>
                <w:kern w:val="0"/>
                <w:sz w:val="28"/>
                <w:szCs w:val="28"/>
              </w:rPr>
              <w:t>外观设计专利推荐</w:t>
            </w:r>
          </w:p>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hint="eastAsia" w:ascii="仿宋" w:hAnsi="仿宋" w:eastAsia="仿宋" w:cs="仿宋"/>
                <w:b/>
                <w:bCs/>
                <w:sz w:val="24"/>
                <w:szCs w:val="24"/>
              </w:rPr>
            </w:pPr>
            <w:r>
              <w:rPr>
                <w:rFonts w:eastAsia="黑体"/>
                <w:kern w:val="0"/>
                <w:sz w:val="28"/>
                <w:szCs w:val="28"/>
              </w:rPr>
              <w:t>项目数量（上限）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沈阳</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8</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大连</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8</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3</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鞍山</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4</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4</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抚顺</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5</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本溪</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6</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丹东</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7</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锦州</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8</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营口</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9</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阜新</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10</w:t>
            </w:r>
          </w:p>
        </w:tc>
        <w:tc>
          <w:tcPr>
            <w:tcW w:w="1687"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辽阳</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11</w:t>
            </w:r>
          </w:p>
        </w:tc>
        <w:tc>
          <w:tcPr>
            <w:tcW w:w="1687" w:type="dxa"/>
            <w:vAlign w:val="center"/>
          </w:tcPr>
          <w:p>
            <w:pPr>
              <w:keepNext w:val="0"/>
              <w:keepLines w:val="0"/>
              <w:pageBreakBefore w:val="0"/>
              <w:kinsoku/>
              <w:overflowPunct/>
              <w:topLinePunct w:val="0"/>
              <w:autoSpaceDE/>
              <w:autoSpaceDN/>
              <w:bidi w:val="0"/>
              <w:adjustRightInd/>
              <w:snapToGrid w:val="0"/>
              <w:spacing w:line="560" w:lineRule="exact"/>
              <w:jc w:val="center"/>
              <w:rPr>
                <w:rFonts w:hint="eastAsia" w:ascii="仿宋" w:hAnsi="仿宋" w:eastAsia="仿宋" w:cs="仿宋"/>
                <w:sz w:val="28"/>
              </w:rPr>
            </w:pPr>
            <w:r>
              <w:rPr>
                <w:rFonts w:hint="eastAsia" w:ascii="仿宋" w:hAnsi="仿宋" w:eastAsia="仿宋" w:cs="仿宋"/>
                <w:sz w:val="28"/>
              </w:rPr>
              <w:t>铁岭</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12</w:t>
            </w:r>
          </w:p>
        </w:tc>
        <w:tc>
          <w:tcPr>
            <w:tcW w:w="1687" w:type="dxa"/>
            <w:vAlign w:val="center"/>
          </w:tcPr>
          <w:p>
            <w:pPr>
              <w:keepNext w:val="0"/>
              <w:keepLines w:val="0"/>
              <w:pageBreakBefore w:val="0"/>
              <w:kinsoku/>
              <w:overflowPunct/>
              <w:topLinePunct w:val="0"/>
              <w:autoSpaceDE/>
              <w:autoSpaceDN/>
              <w:bidi w:val="0"/>
              <w:adjustRightInd/>
              <w:snapToGrid w:val="0"/>
              <w:spacing w:line="560" w:lineRule="exact"/>
              <w:jc w:val="center"/>
              <w:rPr>
                <w:rFonts w:hint="eastAsia" w:ascii="仿宋" w:hAnsi="仿宋" w:eastAsia="仿宋" w:cs="仿宋"/>
                <w:sz w:val="28"/>
              </w:rPr>
            </w:pPr>
            <w:r>
              <w:rPr>
                <w:rFonts w:hint="eastAsia" w:ascii="仿宋" w:hAnsi="仿宋" w:eastAsia="仿宋" w:cs="仿宋"/>
                <w:sz w:val="28"/>
              </w:rPr>
              <w:t>朝阳</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13</w:t>
            </w:r>
          </w:p>
        </w:tc>
        <w:tc>
          <w:tcPr>
            <w:tcW w:w="1687" w:type="dxa"/>
            <w:vAlign w:val="center"/>
          </w:tcPr>
          <w:p>
            <w:pPr>
              <w:keepNext w:val="0"/>
              <w:keepLines w:val="0"/>
              <w:pageBreakBefore w:val="0"/>
              <w:kinsoku/>
              <w:overflowPunct/>
              <w:topLinePunct w:val="0"/>
              <w:autoSpaceDE/>
              <w:autoSpaceDN/>
              <w:bidi w:val="0"/>
              <w:adjustRightInd/>
              <w:snapToGrid w:val="0"/>
              <w:spacing w:line="560" w:lineRule="exact"/>
              <w:jc w:val="center"/>
              <w:rPr>
                <w:rFonts w:hint="eastAsia" w:ascii="仿宋" w:hAnsi="仿宋" w:eastAsia="仿宋" w:cs="仿宋"/>
                <w:sz w:val="28"/>
              </w:rPr>
            </w:pPr>
            <w:r>
              <w:rPr>
                <w:rFonts w:hint="eastAsia" w:ascii="仿宋" w:hAnsi="仿宋" w:eastAsia="仿宋" w:cs="仿宋"/>
                <w:sz w:val="28"/>
              </w:rPr>
              <w:t>盘锦</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14</w:t>
            </w:r>
          </w:p>
        </w:tc>
        <w:tc>
          <w:tcPr>
            <w:tcW w:w="1687" w:type="dxa"/>
            <w:vAlign w:val="center"/>
          </w:tcPr>
          <w:p>
            <w:pPr>
              <w:keepNext w:val="0"/>
              <w:keepLines w:val="0"/>
              <w:pageBreakBefore w:val="0"/>
              <w:kinsoku/>
              <w:overflowPunct/>
              <w:topLinePunct w:val="0"/>
              <w:autoSpaceDE/>
              <w:autoSpaceDN/>
              <w:bidi w:val="0"/>
              <w:adjustRightInd/>
              <w:snapToGrid w:val="0"/>
              <w:spacing w:line="560" w:lineRule="exact"/>
              <w:jc w:val="center"/>
              <w:rPr>
                <w:rFonts w:hint="eastAsia" w:ascii="仿宋" w:hAnsi="仿宋" w:eastAsia="仿宋" w:cs="仿宋"/>
                <w:sz w:val="28"/>
              </w:rPr>
            </w:pPr>
            <w:r>
              <w:rPr>
                <w:rFonts w:hint="eastAsia" w:ascii="仿宋" w:hAnsi="仿宋" w:eastAsia="仿宋" w:cs="仿宋"/>
                <w:sz w:val="28"/>
              </w:rPr>
              <w:t>葫芦岛</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15</w:t>
            </w:r>
          </w:p>
        </w:tc>
        <w:tc>
          <w:tcPr>
            <w:tcW w:w="1687" w:type="dxa"/>
            <w:vAlign w:val="center"/>
          </w:tcPr>
          <w:p>
            <w:pPr>
              <w:keepNext w:val="0"/>
              <w:keepLines w:val="0"/>
              <w:pageBreakBefore w:val="0"/>
              <w:kinsoku/>
              <w:overflowPunct/>
              <w:topLinePunct w:val="0"/>
              <w:autoSpaceDE/>
              <w:autoSpaceDN/>
              <w:bidi w:val="0"/>
              <w:adjustRightInd/>
              <w:snapToGrid w:val="0"/>
              <w:spacing w:line="560" w:lineRule="exact"/>
              <w:jc w:val="center"/>
              <w:rPr>
                <w:rFonts w:hint="eastAsia" w:ascii="仿宋" w:hAnsi="仿宋" w:eastAsia="仿宋" w:cs="仿宋"/>
                <w:sz w:val="28"/>
                <w:lang w:eastAsia="zh-CN"/>
              </w:rPr>
            </w:pPr>
            <w:r>
              <w:rPr>
                <w:rFonts w:hint="eastAsia" w:ascii="仿宋" w:hAnsi="仿宋" w:eastAsia="仿宋" w:cs="仿宋"/>
                <w:sz w:val="28"/>
                <w:szCs w:val="28"/>
              </w:rPr>
              <w:t>沈抚</w:t>
            </w:r>
            <w:r>
              <w:rPr>
                <w:rFonts w:hint="eastAsia" w:ascii="仿宋" w:hAnsi="仿宋" w:eastAsia="仿宋" w:cs="仿宋"/>
                <w:sz w:val="28"/>
                <w:szCs w:val="28"/>
                <w:lang w:eastAsia="zh-CN"/>
              </w:rPr>
              <w:t>示范区</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gridSpan w:val="2"/>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合计</w:t>
            </w:r>
          </w:p>
        </w:tc>
        <w:tc>
          <w:tcPr>
            <w:tcW w:w="3615"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44</w:t>
            </w:r>
          </w:p>
        </w:tc>
        <w:tc>
          <w:tcPr>
            <w:tcW w:w="2550" w:type="dxa"/>
            <w:vAlign w:val="center"/>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28"/>
              </w:rPr>
            </w:pPr>
            <w:r>
              <w:rPr>
                <w:rFonts w:hint="eastAsia" w:ascii="仿宋" w:hAnsi="仿宋" w:eastAsia="仿宋" w:cs="仿宋"/>
                <w:sz w:val="28"/>
              </w:rPr>
              <w:t>20</w:t>
            </w:r>
          </w:p>
        </w:tc>
      </w:tr>
    </w:tbl>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44"/>
          <w:szCs w:val="44"/>
        </w:rPr>
      </w:pPr>
    </w:p>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44"/>
          <w:szCs w:val="44"/>
        </w:rPr>
      </w:pPr>
    </w:p>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sz w:val="44"/>
          <w:szCs w:val="44"/>
        </w:rPr>
      </w:pPr>
    </w:p>
    <w:p>
      <w:pPr>
        <w:keepNext w:val="0"/>
        <w:keepLines w:val="0"/>
        <w:pageBreakBefore w:val="0"/>
        <w:kinsoku/>
        <w:overflowPunct/>
        <w:topLinePunct w:val="0"/>
        <w:autoSpaceDE/>
        <w:autoSpaceDN/>
        <w:bidi w:val="0"/>
        <w:adjustRightInd/>
        <w:spacing w:line="560" w:lineRule="exact"/>
        <w:jc w:val="center"/>
        <w:rPr>
          <w:rFonts w:ascii="方正小标宋简体" w:hAnsi="黑体" w:eastAsia="方正小标宋简体" w:cs="黑体"/>
          <w:sz w:val="44"/>
          <w:szCs w:val="44"/>
        </w:rPr>
      </w:pPr>
    </w:p>
    <w:p>
      <w:pPr>
        <w:keepNext w:val="0"/>
        <w:keepLines w:val="0"/>
        <w:pageBreakBefore w:val="0"/>
        <w:kinsoku/>
        <w:overflowPunct/>
        <w:topLinePunct w:val="0"/>
        <w:autoSpaceDE/>
        <w:autoSpaceDN/>
        <w:bidi w:val="0"/>
        <w:adjustRightInd/>
        <w:spacing w:line="560" w:lineRule="exact"/>
        <w:rPr>
          <w:rFonts w:ascii="黑体" w:hAnsi="仿宋_GB2312" w:eastAsia="黑体" w:cs="仿宋_GB2312"/>
          <w:sz w:val="32"/>
          <w:szCs w:val="32"/>
        </w:rPr>
      </w:pPr>
      <w:r>
        <w:rPr>
          <w:rFonts w:hint="eastAsia" w:ascii="黑体" w:hAnsi="仿宋_GB2312" w:eastAsia="黑体" w:cs="仿宋_GB2312"/>
          <w:sz w:val="32"/>
          <w:szCs w:val="32"/>
        </w:rPr>
        <w:t xml:space="preserve">附件2 </w:t>
      </w:r>
    </w:p>
    <w:p>
      <w:pPr>
        <w:keepNext w:val="0"/>
        <w:keepLines w:val="0"/>
        <w:pageBreakBefore w:val="0"/>
        <w:kinsoku/>
        <w:overflowPunct/>
        <w:topLinePunct w:val="0"/>
        <w:autoSpaceDE/>
        <w:autoSpaceDN/>
        <w:bidi w:val="0"/>
        <w:adjustRightInd/>
        <w:spacing w:line="560" w:lineRule="exact"/>
        <w:jc w:val="center"/>
        <w:rPr>
          <w:rFonts w:hint="eastAsia" w:ascii="方正小标宋简体" w:hAnsi="黑体" w:eastAsia="方正小标宋简体" w:cs="黑体"/>
          <w:sz w:val="44"/>
          <w:szCs w:val="44"/>
        </w:rPr>
      </w:pPr>
    </w:p>
    <w:p>
      <w:pPr>
        <w:keepNext w:val="0"/>
        <w:keepLines w:val="0"/>
        <w:pageBreakBefore w:val="0"/>
        <w:kinsoku/>
        <w:overflowPunct/>
        <w:topLinePunct w:val="0"/>
        <w:autoSpaceDE/>
        <w:autoSpaceDN/>
        <w:bidi w:val="0"/>
        <w:adjustRightInd/>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直接向国家知识产权局推荐项目分配表</w:t>
      </w:r>
    </w:p>
    <w:tbl>
      <w:tblPr>
        <w:tblStyle w:val="8"/>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524"/>
        <w:gridCol w:w="267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729" w:type="dxa"/>
            <w:vAlign w:val="top"/>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b/>
                <w:sz w:val="24"/>
                <w:szCs w:val="24"/>
              </w:rPr>
            </w:pPr>
            <w:r>
              <w:rPr>
                <w:rFonts w:hint="eastAsia" w:ascii="黑体" w:hAnsi="黑体" w:eastAsia="黑体" w:cs="黑体"/>
                <w:b w:val="0"/>
                <w:bCs w:val="0"/>
                <w:sz w:val="24"/>
                <w:szCs w:val="24"/>
              </w:rPr>
              <w:t>序号</w:t>
            </w:r>
          </w:p>
        </w:tc>
        <w:tc>
          <w:tcPr>
            <w:tcW w:w="3524" w:type="dxa"/>
            <w:vAlign w:val="top"/>
          </w:tcPr>
          <w:p>
            <w:pPr>
              <w:keepNext w:val="0"/>
              <w:keepLines w:val="0"/>
              <w:pageBreakBefore w:val="0"/>
              <w:kinsoku/>
              <w:overflowPunct/>
              <w:topLinePunct w:val="0"/>
              <w:autoSpaceDE/>
              <w:autoSpaceDN/>
              <w:bidi w:val="0"/>
              <w:adjustRightInd/>
              <w:spacing w:line="560" w:lineRule="exact"/>
              <w:jc w:val="center"/>
              <w:rPr>
                <w:rFonts w:hint="eastAsia" w:ascii="仿宋" w:hAnsi="仿宋" w:eastAsia="仿宋" w:cs="仿宋"/>
                <w:b/>
                <w:sz w:val="24"/>
                <w:szCs w:val="24"/>
              </w:rPr>
            </w:pPr>
            <w:r>
              <w:rPr>
                <w:rFonts w:hint="eastAsia" w:ascii="黑体" w:hAnsi="黑体" w:eastAsia="黑体" w:cs="黑体"/>
                <w:b w:val="0"/>
                <w:bCs w:val="0"/>
                <w:sz w:val="24"/>
                <w:szCs w:val="24"/>
              </w:rPr>
              <w:t>单位</w:t>
            </w:r>
          </w:p>
        </w:tc>
        <w:tc>
          <w:tcPr>
            <w:tcW w:w="2678" w:type="dxa"/>
            <w:vAlign w:val="top"/>
          </w:tcPr>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eastAsia="黑体"/>
                <w:kern w:val="0"/>
                <w:sz w:val="24"/>
                <w:szCs w:val="24"/>
              </w:rPr>
            </w:pPr>
            <w:r>
              <w:rPr>
                <w:rFonts w:eastAsia="黑体"/>
                <w:kern w:val="0"/>
                <w:sz w:val="24"/>
                <w:szCs w:val="24"/>
              </w:rPr>
              <w:t>发明</w:t>
            </w:r>
            <w:r>
              <w:rPr>
                <w:rFonts w:hint="eastAsia" w:eastAsia="黑体"/>
                <w:kern w:val="0"/>
                <w:sz w:val="24"/>
                <w:szCs w:val="24"/>
                <w:lang w:eastAsia="zh-CN"/>
              </w:rPr>
              <w:t>和</w:t>
            </w:r>
            <w:r>
              <w:rPr>
                <w:rFonts w:eastAsia="黑体"/>
                <w:kern w:val="0"/>
                <w:sz w:val="24"/>
                <w:szCs w:val="24"/>
              </w:rPr>
              <w:t>实用新型</w:t>
            </w:r>
          </w:p>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hint="eastAsia" w:ascii="仿宋" w:hAnsi="仿宋" w:eastAsia="仿宋" w:cs="仿宋"/>
                <w:b/>
                <w:sz w:val="24"/>
                <w:szCs w:val="24"/>
              </w:rPr>
            </w:pPr>
            <w:r>
              <w:rPr>
                <w:rFonts w:eastAsia="黑体"/>
                <w:kern w:val="0"/>
                <w:sz w:val="24"/>
                <w:szCs w:val="24"/>
              </w:rPr>
              <w:t>专利推荐项目数量（上限）</w:t>
            </w:r>
          </w:p>
        </w:tc>
        <w:tc>
          <w:tcPr>
            <w:tcW w:w="2190" w:type="dxa"/>
            <w:vAlign w:val="top"/>
          </w:tcPr>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eastAsia="黑体"/>
                <w:kern w:val="0"/>
                <w:sz w:val="24"/>
                <w:szCs w:val="24"/>
              </w:rPr>
            </w:pPr>
            <w:r>
              <w:rPr>
                <w:rFonts w:eastAsia="黑体"/>
                <w:kern w:val="0"/>
                <w:sz w:val="24"/>
                <w:szCs w:val="24"/>
              </w:rPr>
              <w:t>外观设计专利推荐</w:t>
            </w:r>
          </w:p>
          <w:p>
            <w:pPr>
              <w:keepNext w:val="0"/>
              <w:keepLines w:val="0"/>
              <w:pageBreakBefore w:val="0"/>
              <w:widowControl w:val="0"/>
              <w:kinsoku/>
              <w:wordWrap/>
              <w:overflowPunct/>
              <w:topLinePunct w:val="0"/>
              <w:autoSpaceDE/>
              <w:autoSpaceDN/>
              <w:bidi w:val="0"/>
              <w:adjustRightInd w:val="0"/>
              <w:snapToGrid/>
              <w:spacing w:line="360" w:lineRule="exact"/>
              <w:ind w:left="-105" w:leftChars="-50" w:right="-105" w:rightChars="-50"/>
              <w:jc w:val="center"/>
              <w:textAlignment w:val="center"/>
              <w:rPr>
                <w:rFonts w:hint="eastAsia" w:ascii="仿宋" w:hAnsi="仿宋" w:eastAsia="仿宋" w:cs="仿宋"/>
                <w:b/>
                <w:sz w:val="24"/>
                <w:szCs w:val="24"/>
              </w:rPr>
            </w:pPr>
            <w:r>
              <w:rPr>
                <w:rFonts w:eastAsia="黑体"/>
                <w:kern w:val="0"/>
                <w:sz w:val="24"/>
                <w:szCs w:val="24"/>
              </w:rPr>
              <w:t>项目数量（上限）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jc w:val="center"/>
        </w:trPr>
        <w:tc>
          <w:tcPr>
            <w:tcW w:w="729"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524" w:type="dxa"/>
            <w:vAlign w:val="center"/>
          </w:tcPr>
          <w:p>
            <w:pPr>
              <w:adjustRightInd w:val="0"/>
              <w:spacing w:line="400" w:lineRule="exact"/>
              <w:ind w:left="-105" w:leftChars="-50" w:right="-105" w:rightChars="-50"/>
              <w:jc w:val="center"/>
              <w:textAlignment w:val="center"/>
              <w:rPr>
                <w:rFonts w:eastAsia="仿宋_GB2312"/>
                <w:kern w:val="0"/>
                <w:sz w:val="28"/>
                <w:szCs w:val="28"/>
              </w:rPr>
            </w:pPr>
            <w:r>
              <w:rPr>
                <w:rFonts w:eastAsia="仿宋_GB2312"/>
                <w:kern w:val="0"/>
                <w:sz w:val="28"/>
                <w:szCs w:val="28"/>
              </w:rPr>
              <w:t>计划单列市、副省级城市</w:t>
            </w:r>
          </w:p>
          <w:p>
            <w:pPr>
              <w:adjustRightInd w:val="0"/>
              <w:spacing w:line="400" w:lineRule="exact"/>
              <w:ind w:left="-105" w:leftChars="-50" w:right="-105" w:rightChars="-50"/>
              <w:jc w:val="center"/>
              <w:textAlignment w:val="center"/>
              <w:rPr>
                <w:rFonts w:ascii="仿宋_GB2312" w:hAnsi="仿宋_GB2312" w:eastAsia="仿宋_GB2312" w:cs="仿宋_GB2312"/>
                <w:sz w:val="28"/>
                <w:szCs w:val="28"/>
              </w:rPr>
            </w:pPr>
            <w:r>
              <w:rPr>
                <w:rFonts w:eastAsia="仿宋_GB2312"/>
                <w:kern w:val="0"/>
                <w:sz w:val="28"/>
                <w:szCs w:val="28"/>
              </w:rPr>
              <w:t>知识产权局</w:t>
            </w:r>
          </w:p>
        </w:tc>
        <w:tc>
          <w:tcPr>
            <w:tcW w:w="2678"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190"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729"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524" w:type="dxa"/>
            <w:vAlign w:val="center"/>
          </w:tcPr>
          <w:p>
            <w:pPr>
              <w:adjustRightInd w:val="0"/>
              <w:spacing w:line="400" w:lineRule="exact"/>
              <w:ind w:left="-105" w:leftChars="-50" w:right="-105" w:rightChars="-50"/>
              <w:jc w:val="center"/>
              <w:textAlignment w:val="center"/>
              <w:rPr>
                <w:rFonts w:ascii="仿宋_GB2312" w:eastAsia="仿宋_GB2312" w:cs="仿宋_GB2312"/>
                <w:sz w:val="28"/>
                <w:szCs w:val="28"/>
              </w:rPr>
            </w:pPr>
            <w:r>
              <w:rPr>
                <w:rFonts w:eastAsia="仿宋_GB2312"/>
                <w:kern w:val="0"/>
                <w:sz w:val="28"/>
                <w:szCs w:val="28"/>
              </w:rPr>
              <w:t>院士（两名）</w:t>
            </w:r>
          </w:p>
        </w:tc>
        <w:tc>
          <w:tcPr>
            <w:tcW w:w="4868" w:type="dxa"/>
            <w:gridSpan w:val="2"/>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729"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524" w:type="dxa"/>
            <w:vAlign w:val="center"/>
          </w:tcPr>
          <w:p>
            <w:pPr>
              <w:adjustRightInd w:val="0"/>
              <w:spacing w:line="400" w:lineRule="exact"/>
              <w:ind w:left="-105" w:leftChars="-50" w:right="-105" w:rightChars="-50"/>
              <w:jc w:val="center"/>
              <w:textAlignment w:val="center"/>
              <w:rPr>
                <w:rFonts w:hint="eastAsia" w:eastAsia="仿宋_GB2312"/>
                <w:kern w:val="0"/>
                <w:sz w:val="24"/>
                <w:szCs w:val="24"/>
              </w:rPr>
            </w:pPr>
            <w:r>
              <w:rPr>
                <w:rFonts w:hint="eastAsia" w:eastAsia="仿宋_GB2312"/>
                <w:kern w:val="0"/>
                <w:sz w:val="24"/>
                <w:szCs w:val="24"/>
              </w:rPr>
              <w:t>国家知识产权强市建设示范城市</w:t>
            </w:r>
            <w:r>
              <w:rPr>
                <w:rFonts w:eastAsia="仿宋_GB2312"/>
                <w:kern w:val="0"/>
                <w:sz w:val="24"/>
                <w:szCs w:val="24"/>
              </w:rPr>
              <w:t>知识产权</w:t>
            </w:r>
            <w:r>
              <w:rPr>
                <w:rFonts w:hint="eastAsia" w:eastAsia="仿宋_GB2312"/>
                <w:kern w:val="0"/>
                <w:sz w:val="24"/>
                <w:szCs w:val="24"/>
              </w:rPr>
              <w:t>局</w:t>
            </w:r>
          </w:p>
          <w:p>
            <w:pPr>
              <w:adjustRightInd w:val="0"/>
              <w:spacing w:line="400" w:lineRule="exact"/>
              <w:ind w:left="-105" w:leftChars="-50" w:right="-105" w:rightChars="-50"/>
              <w:jc w:val="center"/>
              <w:textAlignment w:val="center"/>
              <w:rPr>
                <w:rFonts w:ascii="仿宋_GB2312" w:eastAsia="仿宋_GB2312" w:cs="仿宋_GB2312"/>
                <w:sz w:val="24"/>
                <w:szCs w:val="24"/>
              </w:rPr>
            </w:pPr>
            <w:r>
              <w:rPr>
                <w:rFonts w:hint="eastAsia" w:eastAsia="仿宋_GB2312"/>
                <w:kern w:val="0"/>
                <w:sz w:val="24"/>
                <w:szCs w:val="24"/>
              </w:rPr>
              <w:t>（计划单列市、副省级城市除外</w:t>
            </w:r>
            <w:r>
              <w:rPr>
                <w:rFonts w:eastAsia="仿宋_GB2312"/>
                <w:kern w:val="0"/>
                <w:sz w:val="24"/>
                <w:szCs w:val="24"/>
              </w:rPr>
              <w:t>）</w:t>
            </w:r>
          </w:p>
        </w:tc>
        <w:tc>
          <w:tcPr>
            <w:tcW w:w="4868" w:type="dxa"/>
            <w:gridSpan w:val="2"/>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eastAsia="仿宋_GB2312" w:cs="仿宋_GB2312"/>
                <w:sz w:val="24"/>
                <w:szCs w:val="24"/>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729"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524" w:type="dxa"/>
            <w:vAlign w:val="center"/>
          </w:tcPr>
          <w:p>
            <w:pPr>
              <w:adjustRightInd w:val="0"/>
              <w:spacing w:line="400" w:lineRule="exact"/>
              <w:ind w:left="-105" w:leftChars="-50" w:right="-105" w:rightChars="-50"/>
              <w:jc w:val="center"/>
              <w:textAlignment w:val="center"/>
              <w:rPr>
                <w:rFonts w:ascii="仿宋_GB2312" w:eastAsia="仿宋_GB2312"/>
                <w:sz w:val="28"/>
                <w:szCs w:val="28"/>
              </w:rPr>
            </w:pPr>
            <w:r>
              <w:rPr>
                <w:rFonts w:eastAsia="仿宋_GB2312"/>
                <w:kern w:val="0"/>
                <w:sz w:val="28"/>
                <w:szCs w:val="28"/>
              </w:rPr>
              <w:t>国家</w:t>
            </w:r>
            <w:r>
              <w:rPr>
                <w:rFonts w:hint="eastAsia" w:eastAsia="仿宋_GB2312"/>
                <w:kern w:val="0"/>
                <w:sz w:val="28"/>
                <w:szCs w:val="28"/>
              </w:rPr>
              <w:t>级</w:t>
            </w:r>
            <w:r>
              <w:rPr>
                <w:rFonts w:eastAsia="仿宋_GB2312"/>
                <w:kern w:val="0"/>
                <w:sz w:val="28"/>
                <w:szCs w:val="28"/>
              </w:rPr>
              <w:t>知识产权</w:t>
            </w:r>
            <w:r>
              <w:rPr>
                <w:rFonts w:hint="eastAsia" w:eastAsia="仿宋_GB2312"/>
                <w:kern w:val="0"/>
                <w:sz w:val="28"/>
                <w:szCs w:val="28"/>
              </w:rPr>
              <w:t>强国建设</w:t>
            </w:r>
            <w:r>
              <w:rPr>
                <w:rFonts w:eastAsia="仿宋_GB2312"/>
                <w:kern w:val="0"/>
                <w:sz w:val="28"/>
                <w:szCs w:val="28"/>
              </w:rPr>
              <w:t>示范园区知识产权管理机构</w:t>
            </w:r>
          </w:p>
        </w:tc>
        <w:tc>
          <w:tcPr>
            <w:tcW w:w="4868" w:type="dxa"/>
            <w:gridSpan w:val="2"/>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29"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524" w:type="dxa"/>
            <w:vAlign w:val="center"/>
          </w:tcPr>
          <w:p>
            <w:pPr>
              <w:adjustRightInd w:val="0"/>
              <w:spacing w:line="400" w:lineRule="exact"/>
              <w:ind w:left="-105" w:leftChars="-50" w:right="-105" w:rightChars="-50"/>
              <w:jc w:val="center"/>
              <w:textAlignment w:val="center"/>
              <w:rPr>
                <w:rFonts w:ascii="仿宋_GB2312" w:eastAsia="仿宋_GB2312" w:cs="仿宋_GB2312"/>
                <w:sz w:val="28"/>
                <w:szCs w:val="28"/>
              </w:rPr>
            </w:pPr>
            <w:r>
              <w:rPr>
                <w:rFonts w:eastAsia="仿宋_GB2312"/>
                <w:kern w:val="0"/>
                <w:sz w:val="28"/>
                <w:szCs w:val="28"/>
              </w:rPr>
              <w:t>国家知识产权示范高校</w:t>
            </w:r>
          </w:p>
        </w:tc>
        <w:tc>
          <w:tcPr>
            <w:tcW w:w="4868" w:type="dxa"/>
            <w:gridSpan w:val="2"/>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eastAsia="仿宋_GB2312" w:cs="仿宋_GB2312"/>
                <w:sz w:val="28"/>
                <w:szCs w:val="28"/>
              </w:rPr>
            </w:pPr>
            <w:r>
              <w:rPr>
                <w:rFonts w:hint="eastAsia" w:asci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729"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524" w:type="dxa"/>
            <w:vAlign w:val="center"/>
          </w:tcPr>
          <w:p>
            <w:pPr>
              <w:adjustRightInd w:val="0"/>
              <w:spacing w:line="400" w:lineRule="exact"/>
              <w:ind w:left="-105" w:leftChars="-50" w:right="-105" w:rightChars="-50"/>
              <w:jc w:val="center"/>
              <w:textAlignment w:val="center"/>
              <w:rPr>
                <w:rFonts w:ascii="仿宋_GB2312" w:eastAsia="仿宋_GB2312" w:cs="仿宋_GB2312"/>
                <w:sz w:val="28"/>
                <w:szCs w:val="28"/>
              </w:rPr>
            </w:pPr>
            <w:r>
              <w:rPr>
                <w:rFonts w:eastAsia="仿宋_GB2312"/>
                <w:kern w:val="0"/>
                <w:sz w:val="28"/>
                <w:szCs w:val="28"/>
              </w:rPr>
              <w:t>国家知识产权示范企业</w:t>
            </w:r>
          </w:p>
        </w:tc>
        <w:tc>
          <w:tcPr>
            <w:tcW w:w="4868" w:type="dxa"/>
            <w:gridSpan w:val="2"/>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eastAsia="仿宋_GB2312" w:cs="仿宋_GB2312"/>
                <w:sz w:val="28"/>
                <w:szCs w:val="28"/>
              </w:rPr>
              <w:t>每两年1项</w:t>
            </w:r>
          </w:p>
        </w:tc>
      </w:tr>
    </w:tbl>
    <w:p>
      <w:pPr>
        <w:keepNext w:val="0"/>
        <w:keepLines w:val="0"/>
        <w:pageBreakBefore w:val="0"/>
        <w:kinsoku/>
        <w:overflowPunct/>
        <w:topLinePunct w:val="0"/>
        <w:autoSpaceDE/>
        <w:autoSpaceDN/>
        <w:bidi w:val="0"/>
        <w:adjustRightInd/>
        <w:spacing w:line="560" w:lineRule="exact"/>
        <w:rPr>
          <w:rFonts w:ascii="黑体" w:hAnsi="仿宋_GB2312" w:eastAsia="黑体" w:cs="仿宋_GB2312"/>
          <w:sz w:val="28"/>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hint="eastAsia"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r>
        <w:rPr>
          <w:rFonts w:hint="eastAsia" w:ascii="黑体" w:hAnsi="黑体" w:eastAsia="黑体" w:cs="宋体"/>
          <w:sz w:val="32"/>
          <w:szCs w:val="32"/>
        </w:rPr>
        <w:t>附件3</w:t>
      </w:r>
    </w:p>
    <w:p>
      <w:pPr>
        <w:spacing w:before="240" w:line="6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推  荐  函</w:t>
      </w: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中国专利奖评审办公室：</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根据《国家知识产权局关于评选第二十四届中国专利奖的通知》，我单位经认真组织、筛选、审查，确认如下：</w:t>
      </w:r>
    </w:p>
    <w:p>
      <w:pPr>
        <w:spacing w:line="560" w:lineRule="exact"/>
        <w:ind w:firstLine="640" w:firstLineChars="200"/>
        <w:rPr>
          <w:rFonts w:ascii="仿宋_GB2312" w:hAnsi="宋体" w:eastAsia="仿宋_GB2312" w:cs="宋体"/>
          <w:kern w:val="0"/>
          <w:sz w:val="32"/>
          <w:szCs w:val="32"/>
        </w:rPr>
      </w:pPr>
      <w:r>
        <w:rPr>
          <w:rFonts w:hint="eastAsia" w:ascii="Nimbus Roman No9 L" w:hAnsi="Nimbus Roman No9 L" w:eastAsia="Nimbus Roman No9 L" w:cs="Nimbus Roman No9 L"/>
          <w:kern w:val="0"/>
          <w:sz w:val="32"/>
          <w:szCs w:val="32"/>
        </w:rPr>
        <w:t>1</w:t>
      </w:r>
      <w:r>
        <w:rPr>
          <w:rFonts w:hint="eastAsia" w:ascii="Nimbus Roman No9 L" w:hAnsi="Nimbus Roman No9 L" w:eastAsia="Nimbus Roman No9 L" w:cs="Nimbus Roman No9 L"/>
          <w:kern w:val="0"/>
          <w:sz w:val="32"/>
          <w:szCs w:val="32"/>
          <w:lang w:val="en-US" w:eastAsia="zh-CN"/>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申报书所填写材料内容属实、完整；不存在任何涉密内容；经与各项目涉及的全体专利权人、发明人确认，均同意参评；</w:t>
      </w:r>
    </w:p>
    <w:p>
      <w:pPr>
        <w:spacing w:line="560" w:lineRule="exact"/>
        <w:ind w:firstLine="640" w:firstLineChars="200"/>
        <w:rPr>
          <w:rFonts w:ascii="仿宋_GB2312" w:hAnsi="宋体" w:eastAsia="仿宋_GB2312" w:cs="宋体"/>
          <w:kern w:val="0"/>
          <w:sz w:val="32"/>
          <w:szCs w:val="32"/>
        </w:rPr>
      </w:pPr>
      <w:r>
        <w:rPr>
          <w:rFonts w:hint="eastAsia" w:ascii="Nimbus Roman No9 L" w:hAnsi="Nimbus Roman No9 L" w:eastAsia="Nimbus Roman No9 L" w:cs="Nimbus Roman No9 L"/>
          <w:kern w:val="0"/>
          <w:sz w:val="32"/>
          <w:szCs w:val="32"/>
        </w:rPr>
        <w:t>2</w:t>
      </w:r>
      <w:r>
        <w:rPr>
          <w:rFonts w:hint="eastAsia" w:ascii="Nimbus Roman No9 L" w:hAnsi="Nimbus Roman No9 L" w:eastAsia="Nimbus Roman No9 L" w:cs="Nimbus Roman No9 L"/>
          <w:kern w:val="0"/>
          <w:sz w:val="32"/>
          <w:szCs w:val="32"/>
          <w:lang w:val="en-US" w:eastAsia="zh-CN"/>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各项目公示情况说明（必须写明公示时间、方式、结果等信息，如有缺失，取消参评资格）；</w:t>
      </w:r>
    </w:p>
    <w:p>
      <w:pPr>
        <w:spacing w:line="560" w:lineRule="exact"/>
        <w:ind w:firstLine="640" w:firstLineChars="200"/>
        <w:rPr>
          <w:rFonts w:ascii="仿宋_GB2312" w:hAnsi="宋体" w:eastAsia="仿宋_GB2312" w:cs="宋体"/>
          <w:kern w:val="0"/>
          <w:sz w:val="32"/>
          <w:szCs w:val="32"/>
        </w:rPr>
      </w:pPr>
      <w:r>
        <w:rPr>
          <w:rFonts w:hint="eastAsia" w:ascii="Nimbus Roman No9 L" w:hAnsi="Nimbus Roman No9 L" w:eastAsia="Nimbus Roman No9 L" w:cs="Nimbus Roman No9 L"/>
          <w:kern w:val="0"/>
          <w:sz w:val="32"/>
          <w:szCs w:val="32"/>
        </w:rPr>
        <w:t>3</w:t>
      </w:r>
      <w:r>
        <w:rPr>
          <w:rFonts w:hint="eastAsia" w:ascii="Nimbus Roman No9 L" w:hAnsi="Nimbus Roman No9 L" w:eastAsia="Nimbus Roman No9 L" w:cs="Nimbus Roman No9 L"/>
          <w:kern w:val="0"/>
          <w:sz w:val="32"/>
          <w:szCs w:val="32"/>
          <w:lang w:val="en-US" w:eastAsia="zh-CN"/>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推荐项目清单（包括专利号、专利名称、专利权人、推荐理由），需排序，建议以列表形式或另附列表；</w:t>
      </w:r>
    </w:p>
    <w:p>
      <w:pPr>
        <w:spacing w:line="560" w:lineRule="exact"/>
        <w:ind w:firstLine="640" w:firstLineChars="200"/>
        <w:rPr>
          <w:rFonts w:ascii="仿宋_GB2312" w:hAnsi="宋体" w:eastAsia="仿宋_GB2312" w:cs="宋体"/>
          <w:kern w:val="0"/>
          <w:sz w:val="32"/>
          <w:szCs w:val="32"/>
        </w:rPr>
      </w:pPr>
      <w:r>
        <w:rPr>
          <w:rFonts w:hint="eastAsia" w:ascii="Nimbus Roman No9 L" w:hAnsi="Nimbus Roman No9 L" w:eastAsia="Nimbus Roman No9 L" w:cs="Nimbus Roman No9 L"/>
          <w:kern w:val="0"/>
          <w:sz w:val="32"/>
          <w:szCs w:val="32"/>
        </w:rPr>
        <w:t>4</w:t>
      </w:r>
      <w:r>
        <w:rPr>
          <w:rFonts w:hint="eastAsia" w:ascii="Nimbus Roman No9 L" w:hAnsi="Nimbus Roman No9 L" w:eastAsia="Nimbus Roman No9 L" w:cs="Nimbus Roman No9 L"/>
          <w:kern w:val="0"/>
          <w:sz w:val="32"/>
          <w:szCs w:val="32"/>
          <w:lang w:val="en-US" w:eastAsia="zh-CN"/>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已按照材料确认表对申报项目进行汇总整理,并填写材料确认表。</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特推荐以上项目参加第二十四届中国专利奖评选。</w:t>
      </w: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ind w:firstLine="640" w:firstLineChars="200"/>
        <w:textAlignment w:val="baseline"/>
        <w:rPr>
          <w:rFonts w:ascii="仿宋_GB2312" w:hAnsi="宋体" w:eastAsia="仿宋_GB2312" w:cs="宋体"/>
          <w:kern w:val="0"/>
          <w:sz w:val="32"/>
          <w:szCs w:val="32"/>
        </w:rPr>
      </w:pPr>
    </w:p>
    <w:p>
      <w:pPr>
        <w:wordWrap w:val="0"/>
        <w:adjustRightInd w:val="0"/>
        <w:spacing w:line="560" w:lineRule="exact"/>
        <w:ind w:right="1659" w:rightChars="790" w:firstLine="640" w:firstLineChars="200"/>
        <w:jc w:val="right"/>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单位盖章</w:t>
      </w:r>
    </w:p>
    <w:p>
      <w:pPr>
        <w:adjustRightInd w:val="0"/>
        <w:spacing w:line="560" w:lineRule="exact"/>
        <w:ind w:right="1260" w:rightChars="600" w:firstLine="640" w:firstLineChars="200"/>
        <w:jc w:val="right"/>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kinsoku/>
        <w:overflowPunct/>
        <w:topLinePunct w:val="0"/>
        <w:autoSpaceDE/>
        <w:autoSpaceDN/>
        <w:bidi w:val="0"/>
        <w:adjustRightInd/>
        <w:spacing w:line="560" w:lineRule="exact"/>
        <w:rPr>
          <w:rFonts w:hint="eastAsia" w:ascii="黑体" w:hAnsi="黑体" w:eastAsia="黑体" w:cs="宋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cs="宋体"/>
          <w:sz w:val="32"/>
          <w:szCs w:val="32"/>
        </w:rPr>
      </w:pPr>
      <w:r>
        <w:rPr>
          <w:rFonts w:hint="eastAsia" w:ascii="黑体" w:hAnsi="黑体" w:eastAsia="黑体" w:cs="宋体"/>
          <w:sz w:val="32"/>
          <w:szCs w:val="32"/>
        </w:rPr>
        <w:t>附件4</w:t>
      </w:r>
    </w:p>
    <w:p>
      <w:pPr>
        <w:spacing w:before="218" w:beforeLines="50" w:line="660" w:lineRule="exact"/>
        <w:jc w:val="center"/>
        <w:rPr>
          <w:rFonts w:hint="eastAsia" w:ascii="方正小标宋简体" w:eastAsia="方正小标宋简体"/>
          <w:kern w:val="0"/>
          <w:sz w:val="44"/>
          <w:szCs w:val="44"/>
        </w:rPr>
      </w:pPr>
    </w:p>
    <w:p>
      <w:pPr>
        <w:spacing w:before="218" w:beforeLines="50" w:line="6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院士推荐意见书</w:t>
      </w: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中国专利奖评审办公室：</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根据《国家知识产权局关于评选第二十四届中国专利奖的通知》，本人经认真审查，确认如下：</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Nimbus Roman No9 L" w:hAnsi="Nimbus Roman No9 L" w:eastAsia="Nimbus Roman No9 L" w:cs="Nimbus Roman No9 L"/>
          <w:kern w:val="0"/>
          <w:sz w:val="32"/>
          <w:szCs w:val="32"/>
        </w:rPr>
        <w:t>1</w:t>
      </w:r>
      <w:r>
        <w:rPr>
          <w:rFonts w:hint="eastAsia" w:ascii="Nimbus Roman No9 L" w:hAnsi="Nimbus Roman No9 L" w:eastAsia="Nimbus Roman No9 L" w:cs="Nimbus Roman No9 L"/>
          <w:kern w:val="0"/>
          <w:sz w:val="32"/>
          <w:szCs w:val="32"/>
          <w:lang w:val="en-US" w:eastAsia="zh-CN"/>
        </w:rPr>
        <w:t xml:space="preserve">. </w:t>
      </w:r>
      <w:r>
        <w:rPr>
          <w:rFonts w:hint="eastAsia" w:ascii="仿宋_GB2312" w:hAnsi="宋体" w:eastAsia="仿宋_GB2312" w:cs="宋体"/>
          <w:kern w:val="0"/>
          <w:sz w:val="32"/>
          <w:szCs w:val="32"/>
        </w:rPr>
        <w:t>申报书所填写材料内容属实、完整；不存在任何涉密内容；经与该项目涉及的全体专利权人、发明人确认，均同意参评；</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Nimbus Roman No9 L" w:hAnsi="Nimbus Roman No9 L" w:eastAsia="Nimbus Roman No9 L" w:cs="Nimbus Roman No9 L"/>
          <w:kern w:val="0"/>
          <w:sz w:val="32"/>
          <w:szCs w:val="32"/>
        </w:rPr>
        <w:t>2</w:t>
      </w:r>
      <w:r>
        <w:rPr>
          <w:rFonts w:hint="eastAsia" w:ascii="Nimbus Roman No9 L" w:hAnsi="Nimbus Roman No9 L" w:eastAsia="Nimbus Roman No9 L" w:cs="Nimbus Roman No9 L"/>
          <w:kern w:val="0"/>
          <w:sz w:val="32"/>
          <w:szCs w:val="32"/>
          <w:lang w:val="en-US" w:eastAsia="zh-CN"/>
        </w:rPr>
        <w:t xml:space="preserve">. </w:t>
      </w:r>
      <w:r>
        <w:rPr>
          <w:rFonts w:hint="eastAsia" w:ascii="仿宋_GB2312" w:hAnsi="宋体" w:eastAsia="仿宋_GB2312" w:cs="宋体"/>
          <w:kern w:val="0"/>
          <w:sz w:val="32"/>
          <w:szCs w:val="32"/>
        </w:rPr>
        <w:t>推荐项目及理由（写明专利号、专利名称、专利权人和推荐理由）。</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特推荐该项目参加第二十四届中国专利奖评选。</w:t>
      </w: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ind w:right="3186" w:rightChars="1517" w:firstLine="640" w:firstLineChars="200"/>
        <w:jc w:val="right"/>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院士签名</w:t>
      </w:r>
    </w:p>
    <w:p>
      <w:pPr>
        <w:adjustRightInd w:val="0"/>
        <w:spacing w:line="560" w:lineRule="exact"/>
        <w:ind w:right="1260" w:rightChars="600" w:firstLine="640" w:firstLineChars="200"/>
        <w:jc w:val="right"/>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ascii="仿宋_GB2312" w:hAnsi="宋体" w:eastAsia="仿宋_GB2312" w:cs="宋体"/>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ascii="仿宋_GB2312" w:hAnsi="宋体" w:eastAsia="仿宋_GB2312" w:cs="宋体"/>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请填写以下信息，并另附院士证书复印件。</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姓    名：                  专业领域：</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联系电话：                  电子邮箱：</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所在单位：</w:t>
      </w:r>
    </w:p>
    <w:p>
      <w:pPr>
        <w:adjustRightInd w:val="0"/>
        <w:spacing w:line="560" w:lineRule="exact"/>
        <w:ind w:firstLine="640" w:firstLineChars="200"/>
        <w:textAlignment w:val="baseline"/>
        <w:rPr>
          <w:rFonts w:ascii="仿宋_GB2312" w:hAnsi="宋体" w:eastAsia="仿宋_GB2312" w:cs="宋体"/>
          <w:kern w:val="0"/>
          <w:sz w:val="32"/>
          <w:szCs w:val="32"/>
        </w:rPr>
      </w:pP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姓    名：                  专业领域：</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联系电话：                  电子邮箱：</w:t>
      </w:r>
    </w:p>
    <w:p>
      <w:pPr>
        <w:adjustRightInd w:val="0"/>
        <w:spacing w:line="560" w:lineRule="exact"/>
        <w:ind w:firstLine="640" w:firstLineChars="20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所在单位：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ascii="仿宋_GB2312" w:hAnsi="宋体" w:eastAsia="仿宋_GB2312" w:cs="宋体"/>
          <w:sz w:val="32"/>
          <w:szCs w:val="32"/>
        </w:rPr>
      </w:pPr>
    </w:p>
    <w:p>
      <w:pPr>
        <w:keepNext w:val="0"/>
        <w:keepLines w:val="0"/>
        <w:pageBreakBefore w:val="0"/>
        <w:kinsoku/>
        <w:overflowPunct/>
        <w:topLinePunct w:val="0"/>
        <w:autoSpaceDE/>
        <w:autoSpaceDN/>
        <w:bidi w:val="0"/>
        <w:adjustRightInd/>
        <w:spacing w:line="560" w:lineRule="exact"/>
        <w:rPr>
          <w:rFonts w:hint="eastAsia" w:ascii="黑体" w:hAnsi="黑体" w:eastAsia="黑体"/>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kinsoku/>
        <w:overflowPunct/>
        <w:topLinePunct w:val="0"/>
        <w:autoSpaceDE/>
        <w:autoSpaceDN/>
        <w:bidi w:val="0"/>
        <w:adjustRightInd/>
        <w:spacing w:line="560" w:lineRule="exact"/>
        <w:rPr>
          <w:rFonts w:ascii="黑体" w:hAnsi="黑体" w:eastAsia="黑体"/>
          <w:sz w:val="32"/>
          <w:szCs w:val="32"/>
        </w:rPr>
      </w:pPr>
      <w:r>
        <w:rPr>
          <w:rFonts w:hint="eastAsia" w:ascii="黑体" w:hAnsi="黑体" w:eastAsia="黑体"/>
          <w:sz w:val="32"/>
          <w:szCs w:val="32"/>
        </w:rPr>
        <w:t>附件5</w:t>
      </w:r>
    </w:p>
    <w:p>
      <w:pPr>
        <w:keepNext w:val="0"/>
        <w:keepLines w:val="0"/>
        <w:pageBreakBefore w:val="0"/>
        <w:kinsoku/>
        <w:overflowPunct/>
        <w:topLinePunct w:val="0"/>
        <w:autoSpaceDE/>
        <w:autoSpaceDN/>
        <w:bidi w:val="0"/>
        <w:adjustRightInd/>
        <w:spacing w:line="560" w:lineRule="exact"/>
        <w:jc w:val="center"/>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spacing w:line="560" w:lineRule="exact"/>
        <w:jc w:val="center"/>
        <w:rPr>
          <w:rFonts w:ascii="方正小标宋简体" w:eastAsia="方正小标宋简体"/>
          <w:sz w:val="44"/>
          <w:szCs w:val="44"/>
        </w:rPr>
      </w:pPr>
      <w:r>
        <w:rPr>
          <w:rFonts w:hint="eastAsia" w:ascii="方正小标宋简体" w:eastAsia="方正小标宋简体"/>
          <w:sz w:val="44"/>
          <w:szCs w:val="44"/>
        </w:rPr>
        <w:t>推荐项目汇总表</w:t>
      </w:r>
    </w:p>
    <w:p>
      <w:pPr>
        <w:keepNext w:val="0"/>
        <w:keepLines w:val="0"/>
        <w:pageBreakBefore w:val="0"/>
        <w:kinsoku/>
        <w:overflowPunct/>
        <w:topLinePunct w:val="0"/>
        <w:autoSpaceDE/>
        <w:autoSpaceDN/>
        <w:bidi w:val="0"/>
        <w:adjustRightInd/>
        <w:spacing w:line="560" w:lineRule="exact"/>
        <w:jc w:val="left"/>
        <w:rPr>
          <w:rFonts w:ascii="方正小标宋简体" w:eastAsia="方正小标宋简体"/>
          <w:sz w:val="44"/>
          <w:szCs w:val="44"/>
        </w:rPr>
      </w:pPr>
      <w:r>
        <w:rPr>
          <w:rFonts w:hint="eastAsia" w:ascii="仿宋_GB2312" w:eastAsia="仿宋_GB2312"/>
          <w:sz w:val="28"/>
          <w:szCs w:val="32"/>
        </w:rPr>
        <w:t>推荐单位名称：</w:t>
      </w:r>
    </w:p>
    <w:tbl>
      <w:tblPr>
        <w:tblStyle w:val="9"/>
        <w:tblW w:w="47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2691"/>
        <w:gridCol w:w="2421"/>
        <w:gridCol w:w="2702"/>
        <w:gridCol w:w="291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 w:type="pct"/>
            <w:vAlign w:val="center"/>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sz w:val="28"/>
                <w:szCs w:val="32"/>
              </w:rPr>
            </w:pPr>
            <w:r>
              <w:rPr>
                <w:rFonts w:hint="eastAsia" w:ascii="黑体" w:hAnsi="黑体" w:eastAsia="黑体" w:cs="黑体"/>
                <w:sz w:val="28"/>
                <w:szCs w:val="32"/>
              </w:rPr>
              <w:t>序号</w:t>
            </w:r>
          </w:p>
        </w:tc>
        <w:tc>
          <w:tcPr>
            <w:tcW w:w="997" w:type="pct"/>
            <w:vAlign w:val="center"/>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sz w:val="28"/>
                <w:szCs w:val="32"/>
              </w:rPr>
            </w:pPr>
            <w:r>
              <w:rPr>
                <w:rFonts w:hint="eastAsia" w:ascii="黑体" w:hAnsi="黑体" w:eastAsia="黑体" w:cs="黑体"/>
                <w:sz w:val="28"/>
                <w:szCs w:val="32"/>
              </w:rPr>
              <w:t>专利号</w:t>
            </w:r>
          </w:p>
        </w:tc>
        <w:tc>
          <w:tcPr>
            <w:tcW w:w="897" w:type="pct"/>
            <w:vAlign w:val="center"/>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sz w:val="28"/>
                <w:szCs w:val="32"/>
              </w:rPr>
            </w:pPr>
            <w:r>
              <w:rPr>
                <w:rFonts w:hint="eastAsia" w:ascii="黑体" w:hAnsi="黑体" w:eastAsia="黑体" w:cs="黑体"/>
                <w:sz w:val="28"/>
                <w:szCs w:val="32"/>
              </w:rPr>
              <w:t>专利名称</w:t>
            </w:r>
          </w:p>
        </w:tc>
        <w:tc>
          <w:tcPr>
            <w:tcW w:w="1001" w:type="pct"/>
            <w:vAlign w:val="center"/>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sz w:val="28"/>
                <w:szCs w:val="32"/>
              </w:rPr>
            </w:pPr>
            <w:r>
              <w:rPr>
                <w:rFonts w:hint="eastAsia" w:ascii="黑体" w:hAnsi="黑体" w:eastAsia="黑体" w:cs="黑体"/>
                <w:sz w:val="28"/>
                <w:szCs w:val="32"/>
              </w:rPr>
              <w:t>专利权人</w:t>
            </w:r>
          </w:p>
        </w:tc>
        <w:tc>
          <w:tcPr>
            <w:tcW w:w="1079" w:type="pct"/>
            <w:vAlign w:val="center"/>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sz w:val="28"/>
                <w:szCs w:val="32"/>
                <w:lang w:eastAsia="zh-CN"/>
              </w:rPr>
            </w:pPr>
            <w:r>
              <w:rPr>
                <w:rFonts w:hint="eastAsia" w:ascii="黑体" w:hAnsi="黑体" w:eastAsia="黑体" w:cs="黑体"/>
                <w:sz w:val="28"/>
                <w:szCs w:val="32"/>
                <w:lang w:eastAsia="zh-CN"/>
              </w:rPr>
              <w:t>推荐理由</w:t>
            </w:r>
          </w:p>
        </w:tc>
        <w:tc>
          <w:tcPr>
            <w:tcW w:w="669" w:type="pct"/>
            <w:vAlign w:val="center"/>
          </w:tcPr>
          <w:p>
            <w:pPr>
              <w:keepNext w:val="0"/>
              <w:keepLines w:val="0"/>
              <w:pageBreakBefore w:val="0"/>
              <w:kinsoku/>
              <w:overflowPunct/>
              <w:topLinePunct w:val="0"/>
              <w:autoSpaceDE/>
              <w:autoSpaceDN/>
              <w:bidi w:val="0"/>
              <w:adjustRightInd/>
              <w:spacing w:line="560" w:lineRule="exact"/>
              <w:jc w:val="center"/>
              <w:rPr>
                <w:rFonts w:hint="eastAsia" w:ascii="黑体" w:hAnsi="黑体" w:eastAsia="黑体" w:cs="黑体"/>
                <w:sz w:val="28"/>
                <w:szCs w:val="32"/>
                <w:lang w:eastAsia="zh-CN"/>
              </w:rPr>
            </w:pPr>
            <w:r>
              <w:rPr>
                <w:rFonts w:hint="eastAsia" w:ascii="黑体" w:hAnsi="黑体" w:eastAsia="黑体" w:cs="黑体"/>
                <w:sz w:val="28"/>
                <w:szCs w:val="32"/>
                <w:lang w:eastAsia="zh-CN"/>
              </w:rPr>
              <w:t>推荐渠道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997"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897"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1001"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1079"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669"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997"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897"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1001"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1079"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c>
          <w:tcPr>
            <w:tcW w:w="669" w:type="pct"/>
            <w:vAlign w:val="center"/>
          </w:tcPr>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32"/>
              </w:rPr>
            </w:pPr>
          </w:p>
        </w:tc>
      </w:tr>
    </w:tbl>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28"/>
          <w:szCs w:val="28"/>
        </w:rPr>
        <w:t>注：</w:t>
      </w:r>
      <w:r>
        <w:rPr>
          <w:rFonts w:hint="default" w:ascii="Nimbus Roman No9 L" w:hAnsi="Nimbus Roman No9 L" w:eastAsia="楷体" w:cs="Nimbus Roman No9 L"/>
          <w:sz w:val="28"/>
          <w:szCs w:val="28"/>
        </w:rPr>
        <w:t>“推荐渠道”从以下类型中选填：</w:t>
      </w:r>
      <w:r>
        <w:rPr>
          <w:rFonts w:hint="eastAsia" w:ascii="Nimbus Roman No9 L" w:hAnsi="Nimbus Roman No9 L" w:eastAsia="楷体" w:cs="Nimbus Roman No9 L"/>
          <w:sz w:val="28"/>
          <w:szCs w:val="28"/>
          <w:lang w:eastAsia="zh-CN"/>
        </w:rPr>
        <w:t>市局、</w:t>
      </w:r>
      <w:r>
        <w:rPr>
          <w:rFonts w:hint="default" w:ascii="Nimbus Roman No9 L" w:hAnsi="Nimbus Roman No9 L" w:eastAsia="楷体" w:cs="Nimbus Roman No9 L"/>
          <w:sz w:val="28"/>
          <w:szCs w:val="28"/>
        </w:rPr>
        <w:t>院士、计划单列市、副省级城市、示范城市、示范园区、国家知识产权示范高校、示范企业。</w:t>
      </w:r>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sectPr>
          <w:pgSz w:w="16838" w:h="11906" w:orient="landscape"/>
          <w:pgMar w:top="1803" w:right="1440" w:bottom="1803" w:left="1440" w:header="851" w:footer="992" w:gutter="0"/>
          <w:pgNumType w:fmt="numberInDash"/>
          <w:cols w:space="0" w:num="1"/>
          <w:rtlGutter w:val="0"/>
          <w:docGrid w:type="lines" w:linePitch="319" w:charSpace="0"/>
        </w:sectPr>
      </w:pPr>
    </w:p>
    <w:p>
      <w:pPr>
        <w:keepNext w:val="0"/>
        <w:keepLines w:val="0"/>
        <w:pageBreakBefore w:val="0"/>
        <w:kinsoku/>
        <w:overflowPunct/>
        <w:topLinePunct w:val="0"/>
        <w:autoSpaceDE/>
        <w:autoSpaceDN/>
        <w:bidi w:val="0"/>
        <w:adjustRightInd/>
        <w:spacing w:line="560" w:lineRule="exact"/>
        <w:rPr>
          <w:rFonts w:ascii="黑体" w:hAnsi="黑体" w:eastAsia="黑体"/>
          <w:sz w:val="32"/>
          <w:szCs w:val="32"/>
        </w:rPr>
      </w:pPr>
      <w:r>
        <w:rPr>
          <w:rFonts w:hint="eastAsia" w:ascii="黑体" w:hAnsi="黑体" w:eastAsia="黑体"/>
          <w:sz w:val="32"/>
          <w:szCs w:val="32"/>
        </w:rPr>
        <w:t>附件6</w:t>
      </w:r>
    </w:p>
    <w:p>
      <w:pPr>
        <w:keepNext w:val="0"/>
        <w:keepLines w:val="0"/>
        <w:pageBreakBefore w:val="0"/>
        <w:kinsoku/>
        <w:overflowPunct/>
        <w:topLinePunct w:val="0"/>
        <w:autoSpaceDE/>
        <w:autoSpaceDN/>
        <w:bidi w:val="0"/>
        <w:adjustRightInd/>
        <w:snapToGrid w:val="0"/>
        <w:spacing w:line="560" w:lineRule="exact"/>
        <w:rPr>
          <w:rFonts w:ascii="仿宋_GB2312" w:eastAsia="仿宋_GB2312"/>
          <w:sz w:val="32"/>
        </w:rPr>
      </w:pPr>
      <w:bookmarkStart w:id="0" w:name="RANGE!A1:F14"/>
    </w:p>
    <w:bookmarkEnd w:id="0"/>
    <w:p>
      <w:pPr>
        <w:snapToGrid w:val="0"/>
        <w:spacing w:line="560" w:lineRule="exact"/>
        <w:rPr>
          <w:rFonts w:ascii="仿宋_GB2312" w:eastAsia="仿宋_GB2312"/>
          <w:sz w:val="32"/>
        </w:rPr>
      </w:pP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p>
    <w:p>
      <w:pPr>
        <w:jc w:val="center"/>
        <w:rPr>
          <w:rFonts w:ascii="方正小标宋简体" w:hAnsi="宋体" w:eastAsia="方正小标宋简体" w:cs="宋体"/>
          <w:b/>
          <w:kern w:val="0"/>
          <w:sz w:val="44"/>
          <w:szCs w:val="44"/>
        </w:rPr>
      </w:pPr>
    </w:p>
    <w:tbl>
      <w:tblPr>
        <w:tblStyle w:val="8"/>
        <w:tblW w:w="8522" w:type="dxa"/>
        <w:tblInd w:w="0" w:type="dxa"/>
        <w:tblLayout w:type="fixed"/>
        <w:tblCellMar>
          <w:top w:w="0" w:type="dxa"/>
          <w:left w:w="108" w:type="dxa"/>
          <w:bottom w:w="0" w:type="dxa"/>
          <w:right w:w="108" w:type="dxa"/>
        </w:tblCellMar>
      </w:tblPr>
      <w:tblGrid>
        <w:gridCol w:w="2236"/>
        <w:gridCol w:w="1890"/>
        <w:gridCol w:w="2199"/>
        <w:gridCol w:w="2197"/>
      </w:tblGrid>
      <w:tr>
        <w:tblPrEx>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lang w:eastAsia="zh-CN"/>
              </w:rPr>
              <w:t>是否</w:t>
            </w:r>
            <w:r>
              <w:rPr>
                <w:rFonts w:hint="eastAsia" w:ascii="仿宋_GB2312" w:hAnsi="宋体" w:eastAsia="仿宋_GB2312" w:cs="宋体"/>
                <w:b/>
                <w:bCs/>
                <w:kern w:val="0"/>
                <w:sz w:val="28"/>
                <w:szCs w:val="28"/>
              </w:rPr>
              <w:t>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填是或否</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bCs/>
                <w:sz w:val="24"/>
                <w:lang w:val="en-US" w:eastAsia="zh-CN"/>
              </w:rPr>
              <w:t>.</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w:t>
            </w:r>
            <w:r>
              <w:rPr>
                <w:rFonts w:hint="eastAsia" w:ascii="仿宋_GB2312" w:eastAsia="仿宋_GB2312"/>
                <w:sz w:val="24"/>
                <w:lang w:val="en-US" w:eastAsia="zh-CN"/>
              </w:rPr>
              <w:t>.</w:t>
            </w:r>
            <w:r>
              <w:rPr>
                <w:rFonts w:hint="eastAsia" w:ascii="仿宋_GB2312" w:eastAsia="仿宋_GB2312"/>
                <w:sz w:val="24"/>
              </w:rPr>
              <w:t>对比若干个当前（参加评奖时）的同类技术，详细说明参评专利在提高效率、降低成本、节能减排、改善性能、提升品质等方面的技术优势和不足。２</w:t>
            </w:r>
            <w:r>
              <w:rPr>
                <w:rFonts w:hint="eastAsia" w:ascii="仿宋_GB2312" w:eastAsia="仿宋_GB2312"/>
                <w:sz w:val="24"/>
                <w:lang w:val="en-US" w:eastAsia="zh-CN"/>
              </w:rPr>
              <w:t>.</w:t>
            </w:r>
            <w:r>
              <w:rPr>
                <w:rFonts w:hint="eastAsia" w:ascii="仿宋_GB2312" w:eastAsia="仿宋_GB2312"/>
                <w:sz w:val="24"/>
              </w:rPr>
              <w:t>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8"/>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8"/>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13"/>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13"/>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13"/>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w:t>
            </w:r>
            <w:r>
              <w:rPr>
                <w:rFonts w:hint="eastAsia" w:ascii="仿宋_GB2312" w:eastAsia="仿宋_GB2312"/>
                <w:sz w:val="24"/>
                <w:lang w:eastAsia="zh-CN"/>
              </w:rPr>
              <w:t>，</w:t>
            </w:r>
            <w:r>
              <w:rPr>
                <w:rFonts w:hint="eastAsia" w:ascii="仿宋_GB2312" w:eastAsia="仿宋_GB2312"/>
                <w:sz w:val="24"/>
              </w:rPr>
              <w:t>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keepNext w:val="0"/>
        <w:keepLines w:val="0"/>
        <w:pageBreakBefore w:val="0"/>
        <w:kinsoku/>
        <w:overflowPunct/>
        <w:topLinePunct w:val="0"/>
        <w:autoSpaceDE/>
        <w:autoSpaceDN/>
        <w:bidi w:val="0"/>
        <w:adjustRightInd/>
        <w:spacing w:line="560" w:lineRule="exact"/>
        <w:rPr>
          <w:rFonts w:hint="eastAsia" w:ascii="黑体" w:hAnsi="黑体" w:eastAsia="黑体"/>
          <w:sz w:val="32"/>
          <w:szCs w:val="32"/>
        </w:rPr>
      </w:pPr>
    </w:p>
    <w:p>
      <w:pPr>
        <w:keepNext w:val="0"/>
        <w:keepLines w:val="0"/>
        <w:pageBreakBefore w:val="0"/>
        <w:kinsoku/>
        <w:overflowPunct/>
        <w:topLinePunct w:val="0"/>
        <w:autoSpaceDE/>
        <w:autoSpaceDN/>
        <w:bidi w:val="0"/>
        <w:adjustRightInd/>
        <w:spacing w:line="560" w:lineRule="exact"/>
        <w:rPr>
          <w:rFonts w:ascii="黑体" w:hAnsi="黑体" w:eastAsia="黑体"/>
          <w:sz w:val="32"/>
          <w:szCs w:val="32"/>
        </w:rPr>
      </w:pPr>
      <w:r>
        <w:rPr>
          <w:rFonts w:hint="eastAsia" w:ascii="黑体" w:hAnsi="黑体" w:eastAsia="黑体"/>
          <w:sz w:val="32"/>
          <w:szCs w:val="32"/>
        </w:rPr>
        <w:t>附件7</w:t>
      </w:r>
    </w:p>
    <w:p>
      <w:pPr>
        <w:snapToGrid w:val="0"/>
        <w:spacing w:line="560" w:lineRule="exact"/>
        <w:rPr>
          <w:rFonts w:ascii="仿宋_GB2312" w:eastAsia="仿宋_GB2312"/>
          <w:sz w:val="32"/>
        </w:rPr>
      </w:pP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p>
    <w:p>
      <w:pPr>
        <w:jc w:val="center"/>
        <w:rPr>
          <w:rFonts w:ascii="方正小标宋简体" w:hAnsi="宋体" w:eastAsia="方正小标宋简体" w:cs="宋体"/>
          <w:b/>
          <w:kern w:val="0"/>
          <w:sz w:val="44"/>
          <w:szCs w:val="44"/>
        </w:rPr>
      </w:pPr>
    </w:p>
    <w:tbl>
      <w:tblPr>
        <w:tblStyle w:val="8"/>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填是或否</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8"/>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8"/>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13"/>
                <w:rFonts w:hint="eastAsia" w:ascii="仿宋_GB2312" w:eastAsia="仿宋_GB2312"/>
                <w:b/>
                <w:sz w:val="24"/>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13"/>
                <w:rFonts w:ascii="仿宋_GB2312" w:eastAsia="仿宋_GB2312"/>
                <w:sz w:val="24"/>
              </w:rPr>
              <w:footnoteReference w:id="4"/>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13"/>
                <w:rFonts w:hint="eastAsia" w:ascii="仿宋_GB2312" w:eastAsia="仿宋_GB2312"/>
                <w:b/>
                <w:sz w:val="24"/>
              </w:rPr>
              <w:footnoteReference w:id="5"/>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w:t>
            </w:r>
            <w:r>
              <w:rPr>
                <w:rFonts w:hint="eastAsia" w:ascii="仿宋_GB2312" w:eastAsia="仿宋_GB2312"/>
                <w:sz w:val="24"/>
                <w:lang w:eastAsia="zh-CN"/>
              </w:rPr>
              <w:t>，</w:t>
            </w:r>
            <w:r>
              <w:rPr>
                <w:rFonts w:hint="eastAsia" w:ascii="仿宋_GB2312" w:eastAsia="仿宋_GB2312"/>
                <w:sz w:val="24"/>
              </w:rPr>
              <w:t>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keepNext w:val="0"/>
        <w:keepLines w:val="0"/>
        <w:pageBreakBefore w:val="0"/>
        <w:kinsoku/>
        <w:overflowPunct/>
        <w:topLinePunct w:val="0"/>
        <w:autoSpaceDE/>
        <w:autoSpaceDN/>
        <w:bidi w:val="0"/>
        <w:adjustRightInd/>
        <w:spacing w:line="560" w:lineRule="exact"/>
        <w:rPr>
          <w:rFonts w:ascii="仿宋_GB2312" w:eastAsia="仿宋_GB2312"/>
          <w:sz w:val="32"/>
          <w:szCs w:val="32"/>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6"/>
        <w:snapToGrid w:val="0"/>
        <w:rPr>
          <w:rFonts w:hint="eastAsia" w:eastAsia="宋体"/>
          <w:lang w:eastAsia="zh-CN"/>
        </w:rPr>
      </w:pPr>
      <w:r>
        <w:rPr>
          <w:rStyle w:val="13"/>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lang w:eastAsia="zh-CN"/>
        </w:rPr>
        <w:t>。</w:t>
      </w:r>
    </w:p>
  </w:footnote>
  <w:footnote w:id="1">
    <w:p>
      <w:pPr>
        <w:pStyle w:val="6"/>
      </w:pPr>
      <w:r>
        <w:rPr>
          <w:rStyle w:val="13"/>
        </w:rPr>
        <w:footnoteRef/>
      </w:r>
      <w:r>
        <w:t xml:space="preserve"> </w:t>
      </w:r>
      <w:r>
        <w:rPr>
          <w:rFonts w:hint="eastAsia" w:ascii="Times New Roman"/>
          <w:lang w:eastAsia="zh-CN"/>
        </w:rPr>
        <w:t>填写专利许可情况的，应当提交专利实施许可合同备案证明</w:t>
      </w:r>
      <w:r>
        <w:rPr>
          <w:rFonts w:hint="eastAsia"/>
          <w:lang w:eastAsia="zh-CN"/>
        </w:rPr>
        <w:t>。</w:t>
      </w:r>
      <w:r>
        <w:rPr>
          <w:rFonts w:hint="eastAsia"/>
        </w:rPr>
        <w:t>许可种类填写独占许可、排他许可、普通许可等。</w:t>
      </w:r>
    </w:p>
  </w:footnote>
  <w:footnote w:id="2">
    <w:p>
      <w:pPr>
        <w:pStyle w:val="6"/>
        <w:snapToGrid w:val="0"/>
      </w:pPr>
      <w:r>
        <w:rPr>
          <w:rStyle w:val="13"/>
        </w:rPr>
        <w:footnoteRef/>
      </w:r>
      <w:r>
        <w:t xml:space="preserve"> </w:t>
      </w:r>
      <w:r>
        <w:rPr>
          <w:rFonts w:hint="eastAsia" w:ascii="Times New Roman"/>
          <w:lang w:eastAsia="zh-CN"/>
        </w:rPr>
        <w:t>填写专利质押融资情况的，应当提交专利权质押登记通知书</w:t>
      </w:r>
      <w:r>
        <w:rPr>
          <w:rFonts w:hint="eastAsia"/>
          <w:lang w:eastAsia="zh-CN"/>
        </w:rPr>
        <w:t>。</w:t>
      </w:r>
    </w:p>
  </w:footnote>
  <w:footnote w:id="3">
    <w:p>
      <w:pPr>
        <w:pStyle w:val="6"/>
        <w:snapToGrid w:val="0"/>
      </w:pPr>
      <w:r>
        <w:rPr>
          <w:rStyle w:val="13"/>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lang w:eastAsia="zh-CN"/>
        </w:rPr>
        <w:t>。</w:t>
      </w:r>
    </w:p>
  </w:footnote>
  <w:footnote w:id="4">
    <w:p>
      <w:pPr>
        <w:pStyle w:val="6"/>
      </w:pPr>
      <w:r>
        <w:rPr>
          <w:rStyle w:val="13"/>
        </w:rPr>
        <w:footnoteRef/>
      </w:r>
      <w:r>
        <w:t xml:space="preserve"> </w:t>
      </w:r>
      <w:r>
        <w:rPr>
          <w:rFonts w:hint="eastAsia"/>
        </w:rPr>
        <w:t>填写专利许可情况的，应当提交专利实施许可合同备案证明。许可种类填写独占许可、排他许可、普通许可等。</w:t>
      </w:r>
    </w:p>
  </w:footnote>
  <w:footnote w:id="5">
    <w:p>
      <w:pPr>
        <w:pStyle w:val="6"/>
        <w:snapToGrid w:val="0"/>
      </w:pPr>
      <w:r>
        <w:rPr>
          <w:rStyle w:val="13"/>
        </w:rPr>
        <w:footnoteRef/>
      </w:r>
      <w:r>
        <w:t xml:space="preserve"> </w:t>
      </w:r>
      <w:r>
        <w:rPr>
          <w:rFonts w:hint="eastAsia" w:ascii="Times New Roman"/>
          <w:lang w:eastAsia="zh-CN"/>
        </w:rPr>
        <w:t>填写专利质押融资情况的，应当提交专利权质押登记通知书</w:t>
      </w:r>
      <w:r>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YzUwMzA2NjBiNjk0OTE3ZTFkZjJkYzExYjkyNmIifQ=="/>
  </w:docVars>
  <w:rsids>
    <w:rsidRoot w:val="00C35175"/>
    <w:rsid w:val="000043C0"/>
    <w:rsid w:val="000C7B42"/>
    <w:rsid w:val="00113DA0"/>
    <w:rsid w:val="001379B4"/>
    <w:rsid w:val="00175921"/>
    <w:rsid w:val="002F2991"/>
    <w:rsid w:val="00301E51"/>
    <w:rsid w:val="003364F7"/>
    <w:rsid w:val="00360C08"/>
    <w:rsid w:val="00373E6A"/>
    <w:rsid w:val="003A2562"/>
    <w:rsid w:val="00437BB4"/>
    <w:rsid w:val="00467861"/>
    <w:rsid w:val="0056152B"/>
    <w:rsid w:val="00562343"/>
    <w:rsid w:val="005B1FA2"/>
    <w:rsid w:val="0061307F"/>
    <w:rsid w:val="00621122"/>
    <w:rsid w:val="00624B8C"/>
    <w:rsid w:val="006E57BF"/>
    <w:rsid w:val="006F66F4"/>
    <w:rsid w:val="007249CD"/>
    <w:rsid w:val="00733CB0"/>
    <w:rsid w:val="007A4EF0"/>
    <w:rsid w:val="0085756A"/>
    <w:rsid w:val="00867085"/>
    <w:rsid w:val="0088798A"/>
    <w:rsid w:val="008959A5"/>
    <w:rsid w:val="008E570D"/>
    <w:rsid w:val="008F325A"/>
    <w:rsid w:val="00A839D2"/>
    <w:rsid w:val="00AC0BCC"/>
    <w:rsid w:val="00AC62D6"/>
    <w:rsid w:val="00AC6A6D"/>
    <w:rsid w:val="00B2502D"/>
    <w:rsid w:val="00B47C26"/>
    <w:rsid w:val="00B90E06"/>
    <w:rsid w:val="00C35175"/>
    <w:rsid w:val="00D966D7"/>
    <w:rsid w:val="00E2039B"/>
    <w:rsid w:val="00E9061C"/>
    <w:rsid w:val="00E92257"/>
    <w:rsid w:val="00EC03D7"/>
    <w:rsid w:val="00F0648E"/>
    <w:rsid w:val="00FB375F"/>
    <w:rsid w:val="0D8F57E8"/>
    <w:rsid w:val="467E0277"/>
    <w:rsid w:val="7D2F24C0"/>
    <w:rsid w:val="7EFD057E"/>
    <w:rsid w:val="B7FF6141"/>
    <w:rsid w:val="BDF21D67"/>
    <w:rsid w:val="BF3B0810"/>
    <w:rsid w:val="FF5D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semiHidden/>
    <w:qFormat/>
    <w:uiPriority w:val="0"/>
    <w:pPr>
      <w:snapToGrid w:val="0"/>
      <w:jc w:val="left"/>
    </w:pPr>
    <w:rPr>
      <w:rFonts w:ascii="Times New Roman" w:hAnsi="Times New Roman" w:eastAsia="宋体" w:cs="Times New Roman"/>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footnote reference"/>
    <w:basedOn w:val="10"/>
    <w:semiHidden/>
    <w:qFormat/>
    <w:uiPriority w:val="0"/>
    <w:rPr>
      <w:vertAlign w:val="superscript"/>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paragraph" w:customStyle="1" w:styleId="16">
    <w:name w:val="Char"/>
    <w:basedOn w:val="1"/>
    <w:qFormat/>
    <w:uiPriority w:val="0"/>
    <w:rPr>
      <w:rFonts w:ascii="Times New Roman" w:hAnsi="Times New Roman" w:eastAsia="宋体" w:cs="Times New Roman"/>
      <w:szCs w:val="24"/>
    </w:rPr>
  </w:style>
  <w:style w:type="character" w:customStyle="1" w:styleId="17">
    <w:name w:val="日期 Char"/>
    <w:basedOn w:val="10"/>
    <w:link w:val="2"/>
    <w:semiHidden/>
    <w:qFormat/>
    <w:uiPriority w:val="99"/>
  </w:style>
  <w:style w:type="character" w:customStyle="1" w:styleId="18">
    <w:name w:val="批注框文本 Char"/>
    <w:basedOn w:val="10"/>
    <w:link w:val="3"/>
    <w:semiHidden/>
    <w:qFormat/>
    <w:uiPriority w:val="99"/>
    <w:rPr>
      <w:sz w:val="18"/>
      <w:szCs w:val="18"/>
    </w:rPr>
  </w:style>
  <w:style w:type="character" w:customStyle="1" w:styleId="19">
    <w:name w:val="脚注文本 Char"/>
    <w:basedOn w:val="10"/>
    <w:link w:val="6"/>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5805</Words>
  <Characters>5964</Characters>
  <Lines>47</Lines>
  <Paragraphs>13</Paragraphs>
  <TotalTime>201</TotalTime>
  <ScaleCrop>false</ScaleCrop>
  <LinksUpToDate>false</LinksUpToDate>
  <CharactersWithSpaces>6382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2020-09-22T01:56:00Z</dcterms:created>
  <dc:creator>Windows 用户</dc:creator>
  <cp:lastModifiedBy>zouwe</cp:lastModifiedBy>
  <cp:lastPrinted>2022-09-06T03:09:00Z</cp:lastPrinted>
  <dcterms:modified xsi:type="dcterms:W3CDTF">2022-09-13T03:24:18Z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A81CCEE5CA0A4401A29E2993D26B6D28</vt:lpwstr>
  </property>
</Properties>
</file>